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5D" w:rsidRPr="00960F4A" w:rsidRDefault="005D275D" w:rsidP="005D275D">
      <w:pPr>
        <w:jc w:val="left"/>
        <w:rPr>
          <w:rFonts w:asciiTheme="minorEastAsia" w:hAnsiTheme="minorEastAsia"/>
          <w:szCs w:val="21"/>
        </w:rPr>
      </w:pPr>
      <w:bookmarkStart w:id="0" w:name="_Hlk31377912"/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B5D8" wp14:editId="5666F197">
                <wp:simplePos x="0" y="0"/>
                <wp:positionH relativeFrom="column">
                  <wp:posOffset>4082415</wp:posOffset>
                </wp:positionH>
                <wp:positionV relativeFrom="paragraph">
                  <wp:posOffset>-89535</wp:posOffset>
                </wp:positionV>
                <wp:extent cx="1914525" cy="284672"/>
                <wp:effectExtent l="0" t="0" r="2857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84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5D" w:rsidRPr="00960F4A" w:rsidRDefault="005D275D" w:rsidP="005D275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60F4A">
                              <w:rPr>
                                <w:color w:val="000000" w:themeColor="text1"/>
                                <w:sz w:val="18"/>
                              </w:rPr>
                              <w:t>COI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2B5D8" id="正方形/長方形 1" o:spid="_x0000_s1026" style="position:absolute;margin-left:321.45pt;margin-top:-7.05pt;width:150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" filled="f" strokecolor="black [3213]" strokeweight="1pt">
                <v:textbox>
                  <w:txbxContent>
                    <w:p w:rsidR="005D275D" w:rsidRPr="00960F4A" w:rsidRDefault="005D275D" w:rsidP="005D275D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960F4A">
                        <w:rPr>
                          <w:color w:val="000000" w:themeColor="text1"/>
                          <w:sz w:val="18"/>
                        </w:rPr>
                        <w:t>COI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No</w:t>
                      </w:r>
                      <w:r>
                        <w:rPr>
                          <w:color w:val="000000" w:themeColor="text1"/>
                          <w:sz w:val="18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F0AB1" wp14:editId="615A0429">
                <wp:simplePos x="0" y="0"/>
                <wp:positionH relativeFrom="column">
                  <wp:posOffset>-483870</wp:posOffset>
                </wp:positionH>
                <wp:positionV relativeFrom="paragraph">
                  <wp:posOffset>-313426</wp:posOffset>
                </wp:positionV>
                <wp:extent cx="1086928" cy="284672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28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75D" w:rsidRPr="00960F4A" w:rsidRDefault="005D275D" w:rsidP="005D275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60F4A">
                              <w:rPr>
                                <w:color w:val="000000" w:themeColor="text1"/>
                                <w:sz w:val="18"/>
                              </w:rPr>
                              <w:t>COI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院内様式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F0AB1" id="正方形/長方形 2" o:spid="_x0000_s1027" style="position:absolute;margin-left:-38.1pt;margin-top:-24.7pt;width:85.6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" filled="f" stroked="f" strokeweight="1pt">
                <v:textbox>
                  <w:txbxContent>
                    <w:p w:rsidR="005D275D" w:rsidRPr="00960F4A" w:rsidRDefault="005D275D" w:rsidP="005D275D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960F4A">
                        <w:rPr>
                          <w:color w:val="000000" w:themeColor="text1"/>
                          <w:sz w:val="18"/>
                        </w:rPr>
                        <w:t>COI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院内様式</w:t>
                      </w:r>
                      <w:r>
                        <w:rPr>
                          <w:color w:val="000000" w:themeColor="text1"/>
                          <w:sz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</w:p>
    <w:p w:rsidR="005D275D" w:rsidRPr="00132E33" w:rsidRDefault="005D275D" w:rsidP="005D275D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960F4A">
        <w:rPr>
          <w:rFonts w:asciiTheme="minorEastAsia" w:hAnsiTheme="minorEastAsia" w:hint="eastAsia"/>
          <w:sz w:val="28"/>
          <w:szCs w:val="28"/>
        </w:rPr>
        <w:t>利益相反自己申告書</w:t>
      </w:r>
      <w:r w:rsidR="00132E33" w:rsidRPr="00132E33">
        <w:rPr>
          <w:rFonts w:asciiTheme="minorEastAsia" w:hAnsiTheme="minorEastAsia" w:hint="eastAsia"/>
          <w:color w:val="FF0000"/>
          <w:sz w:val="28"/>
          <w:szCs w:val="28"/>
        </w:rPr>
        <w:t>（記載例）</w:t>
      </w:r>
      <w:bookmarkStart w:id="1" w:name="_GoBack"/>
      <w:bookmarkEnd w:id="1"/>
    </w:p>
    <w:p w:rsidR="005D275D" w:rsidRPr="00960F4A" w:rsidRDefault="005D275D" w:rsidP="005D275D">
      <w:pPr>
        <w:rPr>
          <w:rFonts w:asciiTheme="minorEastAsia" w:hAnsiTheme="minorEastAsia"/>
          <w:color w:val="000000"/>
        </w:rPr>
      </w:pPr>
      <w:r w:rsidRPr="00960F4A">
        <w:rPr>
          <w:rFonts w:asciiTheme="minorEastAsia" w:hAnsiTheme="minorEastAsia" w:hint="eastAsia"/>
          <w:color w:val="000000"/>
        </w:rPr>
        <w:t>（</w:t>
      </w:r>
      <w:r w:rsidRPr="00960F4A">
        <w:rPr>
          <w:rFonts w:asciiTheme="minorEastAsia" w:hAnsiTheme="minorEastAsia" w:cstheme="majorHAnsi" w:hint="eastAsia"/>
          <w:b/>
          <w:color w:val="000000"/>
        </w:rPr>
        <w:t>過去</w:t>
      </w:r>
      <w:r w:rsidRPr="00960F4A">
        <w:rPr>
          <w:rFonts w:asciiTheme="minorEastAsia" w:hAnsiTheme="minorEastAsia" w:cstheme="majorHAnsi"/>
          <w:b/>
          <w:color w:val="000000"/>
        </w:rPr>
        <w:t>3</w:t>
      </w:r>
      <w:r w:rsidRPr="00960F4A">
        <w:rPr>
          <w:rFonts w:asciiTheme="minorEastAsia" w:hAnsiTheme="minorEastAsia" w:cstheme="majorHAnsi" w:hint="eastAsia"/>
          <w:b/>
          <w:color w:val="000000"/>
        </w:rPr>
        <w:t>年間</w:t>
      </w:r>
      <w:r w:rsidRPr="00960F4A">
        <w:rPr>
          <w:rFonts w:asciiTheme="minorEastAsia" w:hAnsiTheme="minorEastAsia" w:hint="eastAsia"/>
          <w:b/>
          <w:color w:val="000000"/>
        </w:rPr>
        <w:t>を対象に</w:t>
      </w:r>
      <w:r w:rsidRPr="00960F4A">
        <w:rPr>
          <w:rFonts w:asciiTheme="minorEastAsia" w:hAnsiTheme="minorEastAsia" w:hint="eastAsia"/>
          <w:color w:val="000000"/>
        </w:rPr>
        <w:t>、研究者が従事する医学系研究に関係する企業・組織または団体との利益相反状態を自己申告記載する）</w:t>
      </w:r>
    </w:p>
    <w:tbl>
      <w:tblPr>
        <w:tblW w:w="9814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4569"/>
      </w:tblGrid>
      <w:tr w:rsidR="005D275D" w:rsidRPr="00745EE7" w:rsidTr="00132E33">
        <w:trPr>
          <w:trHeight w:val="7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Cs w:val="16"/>
              </w:rPr>
              <w:t>研究課題名</w:t>
            </w:r>
          </w:p>
        </w:tc>
        <w:tc>
          <w:tcPr>
            <w:tcW w:w="6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275D" w:rsidRPr="00960F4A" w:rsidRDefault="005D275D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14"/>
              </w:rPr>
            </w:pPr>
          </w:p>
        </w:tc>
      </w:tr>
      <w:tr w:rsidR="003433E2" w:rsidRPr="00745EE7" w:rsidTr="003433E2">
        <w:trPr>
          <w:trHeight w:val="28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E2" w:rsidRPr="00960F4A" w:rsidRDefault="003433E2" w:rsidP="003433E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16"/>
              </w:rPr>
              <w:t>関係企業・組織名</w:t>
            </w:r>
          </w:p>
        </w:tc>
        <w:tc>
          <w:tcPr>
            <w:tcW w:w="6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33E2" w:rsidRPr="00960F4A" w:rsidRDefault="003433E2" w:rsidP="003433E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14"/>
              </w:rPr>
            </w:pPr>
          </w:p>
        </w:tc>
      </w:tr>
      <w:tr w:rsidR="003433E2" w:rsidRPr="00745EE7" w:rsidTr="003433E2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33E2" w:rsidRPr="00EF18B9" w:rsidRDefault="003433E2" w:rsidP="003433E2">
            <w:pPr>
              <w:widowControl/>
              <w:jc w:val="center"/>
            </w:pPr>
            <w:r w:rsidRPr="00EF18B9">
              <w:rPr>
                <w:rFonts w:hint="eastAsia"/>
              </w:rPr>
              <w:t xml:space="preserve">項　目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433E2" w:rsidRPr="00EF18B9" w:rsidRDefault="003433E2" w:rsidP="003433E2">
            <w:pPr>
              <w:widowControl/>
              <w:jc w:val="center"/>
            </w:pPr>
            <w:r w:rsidRPr="00EF18B9">
              <w:rPr>
                <w:rFonts w:hint="eastAsia"/>
              </w:rPr>
              <w:t>該当の状況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3433E2" w:rsidRDefault="003433E2" w:rsidP="003433E2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1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14"/>
              </w:rPr>
              <w:t>有の場合</w:t>
            </w:r>
            <w:r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14"/>
              </w:rPr>
              <w:t>報酬金額（万円</w:t>
            </w:r>
            <w:r w:rsidRPr="00960F4A">
              <w:rPr>
                <w:rFonts w:asciiTheme="minorEastAsia" w:hAnsiTheme="minorEastAsia" w:cs="ＭＳ Ｐゴシック"/>
                <w:kern w:val="0"/>
                <w:sz w:val="20"/>
                <w:szCs w:val="14"/>
              </w:rPr>
              <w:t>/年）</w:t>
            </w:r>
            <w:r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14"/>
              </w:rPr>
              <w:t>株保有率等を記載</w:t>
            </w:r>
          </w:p>
        </w:tc>
      </w:tr>
      <w:tr w:rsidR="005D275D" w:rsidRPr="00745EE7" w:rsidTr="00132E33">
        <w:trPr>
          <w:trHeight w:val="68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6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2"/>
                <w:szCs w:val="16"/>
              </w:rPr>
              <w:t>給与・報酬額</w:t>
            </w:r>
          </w:p>
          <w:p w:rsidR="005D275D" w:rsidRPr="00960F4A" w:rsidRDefault="005D275D" w:rsidP="00960F4A">
            <w:pPr>
              <w:widowControl/>
              <w:spacing w:line="300" w:lineRule="exact"/>
              <w:ind w:firstLineChars="200" w:firstLine="280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</w:pP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132E33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-12065</wp:posOffset>
                      </wp:positionV>
                      <wp:extent cx="390525" cy="3143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EA376" id="円/楕円 3" o:spid="_x0000_s1026" style="position:absolute;left:0;text-align:left;margin-left:-2.1pt;margin-top:-.95pt;width:30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D275D"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2E33" w:rsidRPr="00132E33" w:rsidRDefault="00132E33" w:rsidP="00132E33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  <w:r w:rsidRPr="00132E33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>19××年　100万円</w:t>
            </w:r>
            <w:r w:rsidR="002D35E2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 xml:space="preserve">　○○○製薬</w:t>
            </w:r>
          </w:p>
          <w:p w:rsidR="005D275D" w:rsidRPr="00132E33" w:rsidRDefault="00132E33" w:rsidP="00132E33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  <w:r w:rsidRPr="00132E33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>20××年　なし（100万以下またはなしの場合は記載不要）</w:t>
            </w:r>
          </w:p>
          <w:p w:rsidR="00132E33" w:rsidRDefault="00132E33" w:rsidP="00132E33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  <w:r w:rsidRPr="00132E33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>20××年　150万</w:t>
            </w:r>
            <w:r w:rsidR="002D35E2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 xml:space="preserve">　△△△工業</w:t>
            </w:r>
          </w:p>
          <w:p w:rsidR="002D35E2" w:rsidRPr="00132E33" w:rsidRDefault="002D35E2" w:rsidP="003433E2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>※</w:t>
            </w:r>
            <w:r w:rsidR="003433E2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>各年毎の合計の</w:t>
            </w:r>
            <w:r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>報酬金額（万円/年）を記載</w:t>
            </w:r>
          </w:p>
        </w:tc>
      </w:tr>
      <w:tr w:rsidR="005D275D" w:rsidRPr="00745EE7" w:rsidTr="00132E33">
        <w:trPr>
          <w:trHeight w:val="8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6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2"/>
                <w:szCs w:val="16"/>
              </w:rPr>
              <w:t>株式の利益</w:t>
            </w:r>
          </w:p>
          <w:p w:rsidR="005D275D" w:rsidRPr="00960F4A" w:rsidRDefault="005D275D" w:rsidP="00960F4A">
            <w:pPr>
              <w:pStyle w:val="a3"/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</w:pP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DC3ABE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295910</wp:posOffset>
                      </wp:positionV>
                      <wp:extent cx="0" cy="1379855"/>
                      <wp:effectExtent l="95250" t="0" r="76200" b="4889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985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47F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50.65pt;margin-top:23.3pt;width:0;height:1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" strokecolor="red" strokeweight="1.25pt">
                      <v:stroke endarrow="open" joinstyle="miter"/>
                    </v:shape>
                  </w:pict>
                </mc:Fallback>
              </mc:AlternateContent>
            </w:r>
            <w:r w:rsidR="00132E33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9172D" wp14:editId="422AD75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-61595</wp:posOffset>
                      </wp:positionV>
                      <wp:extent cx="371475" cy="3143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FD2F1" id="円/楕円 4" o:spid="_x0000_s1026" style="position:absolute;left:0;text-align:left;margin-left:35.2pt;margin-top:-4.85pt;width:2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D275D"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275D" w:rsidRPr="00132E33" w:rsidRDefault="00132E33" w:rsidP="00132E33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 w:val="18"/>
                <w:szCs w:val="16"/>
              </w:rPr>
            </w:pPr>
            <w:r w:rsidRPr="00132E33">
              <w:rPr>
                <w:rFonts w:asciiTheme="minorEastAsia" w:hAnsiTheme="minorEastAsia" w:cs="ＭＳ Ｐゴシック" w:hint="eastAsia"/>
                <w:color w:val="FF0000"/>
                <w:kern w:val="0"/>
                <w:sz w:val="18"/>
                <w:szCs w:val="16"/>
              </w:rPr>
              <w:t>なしの場合は記載不要</w:t>
            </w:r>
          </w:p>
        </w:tc>
      </w:tr>
      <w:tr w:rsidR="005D275D" w:rsidRPr="00745EE7" w:rsidTr="00132E33">
        <w:trPr>
          <w:trHeight w:val="6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widowControl/>
              <w:numPr>
                <w:ilvl w:val="0"/>
                <w:numId w:val="1"/>
              </w:numPr>
              <w:spacing w:line="300" w:lineRule="exact"/>
              <w:ind w:leftChars="0" w:left="357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6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2"/>
                <w:szCs w:val="16"/>
              </w:rPr>
              <w:t>特許使用料</w:t>
            </w:r>
          </w:p>
          <w:p w:rsidR="005D275D" w:rsidRPr="00960F4A" w:rsidRDefault="005D275D" w:rsidP="00960F4A">
            <w:pPr>
              <w:pStyle w:val="a3"/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</w:pP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5D275D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275D" w:rsidRPr="00960F4A" w:rsidRDefault="005D275D" w:rsidP="00960F4A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5D275D" w:rsidRPr="00745EE7" w:rsidTr="00132E3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6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2"/>
                <w:szCs w:val="16"/>
              </w:rPr>
              <w:t>講演料</w:t>
            </w:r>
          </w:p>
          <w:p w:rsidR="005D275D" w:rsidRPr="00960F4A" w:rsidRDefault="005D275D" w:rsidP="00960F4A">
            <w:pPr>
              <w:pStyle w:val="a3"/>
              <w:widowControl/>
              <w:ind w:leftChars="0" w:left="360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</w:pP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5D275D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275D" w:rsidRPr="00960F4A" w:rsidRDefault="005D275D" w:rsidP="00960F4A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5D275D" w:rsidRPr="00745EE7" w:rsidTr="00132E3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6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2"/>
                <w:szCs w:val="16"/>
              </w:rPr>
              <w:t>原稿料</w:t>
            </w:r>
          </w:p>
          <w:p w:rsidR="005D275D" w:rsidRPr="00960F4A" w:rsidRDefault="005D275D" w:rsidP="00960F4A">
            <w:pPr>
              <w:pStyle w:val="a3"/>
              <w:widowControl/>
              <w:ind w:leftChars="0" w:left="360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</w:pP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5D275D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275D" w:rsidRPr="00960F4A" w:rsidRDefault="005D275D" w:rsidP="00960F4A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5D275D" w:rsidRPr="00745EE7" w:rsidTr="00132E33">
        <w:trPr>
          <w:trHeight w:val="1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6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:rsidR="005D275D" w:rsidRPr="00960F4A" w:rsidRDefault="005D275D" w:rsidP="00960F4A">
            <w:pPr>
              <w:pStyle w:val="a3"/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</w:pP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1つの企業・団体または公費から、医学系研究（共同･受託研究、治験など）に対して、</w:t>
            </w:r>
            <w:r w:rsidRPr="00960F4A">
              <w:rPr>
                <w:rFonts w:asciiTheme="minorEastAsia" w:hAnsiTheme="minorEastAsia" w:cs="ＭＳ Ｐゴシック" w:hint="eastAsia"/>
                <w:color w:val="FF0000"/>
                <w:kern w:val="0"/>
                <w:sz w:val="14"/>
                <w:szCs w:val="16"/>
              </w:rPr>
              <w:t>申告者が実質的に使途を決定し得る研究契約金</w:t>
            </w:r>
            <w:r w:rsidRPr="00960F4A">
              <w:rPr>
                <w:rFonts w:asciiTheme="minorEastAsia" w:hAnsiTheme="minorEastAsia" w:cs="ＭＳ Ｐゴシック" w:hint="eastAsia"/>
                <w:kern w:val="0"/>
                <w:sz w:val="14"/>
                <w:szCs w:val="16"/>
              </w:rPr>
              <w:t>で実際に割り当てられた</w:t>
            </w: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100万円以上のものを記載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2D35E2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-59690</wp:posOffset>
                      </wp:positionV>
                      <wp:extent cx="353060" cy="335915"/>
                      <wp:effectExtent l="0" t="0" r="27940" b="2603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33591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97C26" id="円/楕円 5" o:spid="_x0000_s1026" style="position:absolute;left:0;text-align:left;margin-left:-2.55pt;margin-top:-4.7pt;width:27.8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5D275D"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275D" w:rsidRPr="00960F4A" w:rsidRDefault="00DC3ABE" w:rsidP="00960F4A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C3ABE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 xml:space="preserve">20××年　</w:t>
            </w:r>
            <w:r w:rsidR="00C43E89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>○○</w:t>
            </w:r>
            <w:r w:rsidRPr="00DC3ABE">
              <w:rPr>
                <w:rFonts w:ascii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>科学研究費　100万円</w:t>
            </w:r>
          </w:p>
        </w:tc>
      </w:tr>
      <w:tr w:rsidR="005D275D" w:rsidRPr="00745EE7" w:rsidTr="00132E33">
        <w:trPr>
          <w:trHeight w:val="139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6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2"/>
                <w:szCs w:val="16"/>
              </w:rPr>
              <w:t>奨学（奨励）寄附などの総額</w:t>
            </w:r>
          </w:p>
          <w:p w:rsidR="005D275D" w:rsidRPr="00960F4A" w:rsidRDefault="005D275D" w:rsidP="00960F4A">
            <w:pPr>
              <w:pStyle w:val="a3"/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6"/>
              </w:rPr>
            </w:pP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1つの企業・団体からの奨学寄附金を共有する所属部局に対して、</w:t>
            </w:r>
            <w:r w:rsidRPr="00960F4A">
              <w:rPr>
                <w:rFonts w:asciiTheme="minorEastAsia" w:hAnsiTheme="minorEastAsia" w:cs="ＭＳ Ｐゴシック" w:hint="eastAsia"/>
                <w:color w:val="FF0000"/>
                <w:kern w:val="0"/>
                <w:sz w:val="14"/>
                <w:szCs w:val="16"/>
              </w:rPr>
              <w:t>申告者が実質的に使途を決定し得る寄附金</w:t>
            </w:r>
            <w:r w:rsidRPr="00960F4A">
              <w:rPr>
                <w:rFonts w:asciiTheme="minorEastAsia" w:hAnsiTheme="minorEastAsia" w:cs="ＭＳ Ｐゴシック" w:hint="eastAsia"/>
                <w:kern w:val="0"/>
                <w:sz w:val="14"/>
                <w:szCs w:val="16"/>
              </w:rPr>
              <w:t>で実際に割り当てられた</w:t>
            </w: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100万円以上のものを記載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C43E89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356870</wp:posOffset>
                      </wp:positionV>
                      <wp:extent cx="45085" cy="1405255"/>
                      <wp:effectExtent l="76200" t="0" r="69215" b="6159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40561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BE68C" id="直線矢印コネクタ 12" o:spid="_x0000_s1026" type="#_x0000_t32" style="position:absolute;left:0;text-align:left;margin-left:52.65pt;margin-top:28.1pt;width:3.55pt;height:110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" strokecolor="red" strokeweight="1.2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-2540</wp:posOffset>
                      </wp:positionV>
                      <wp:extent cx="335915" cy="284480"/>
                      <wp:effectExtent l="0" t="0" r="26035" b="2032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2844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8926F" id="円/楕円 10" o:spid="_x0000_s1026" style="position:absolute;left:0;text-align:left;margin-left:42.8pt;margin-top:-.2pt;width:26.4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D275D"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275D" w:rsidRPr="00960F4A" w:rsidRDefault="005D275D" w:rsidP="00960F4A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5D275D" w:rsidRPr="00745EE7" w:rsidTr="002D35E2">
        <w:trPr>
          <w:trHeight w:val="97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 w:cs="Times New Roman"/>
                <w:sz w:val="20"/>
              </w:rPr>
            </w:pPr>
            <w:r w:rsidRPr="00960F4A">
              <w:rPr>
                <w:rFonts w:asciiTheme="minorEastAsia" w:hAnsiTheme="minorEastAsia" w:hint="eastAsia"/>
                <w:sz w:val="20"/>
              </w:rPr>
              <w:t>企業などが提供する寄附講座</w:t>
            </w:r>
            <w:r w:rsidRPr="00960F4A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</w:p>
          <w:p w:rsidR="005D275D" w:rsidRPr="00960F4A" w:rsidRDefault="005D275D" w:rsidP="00960F4A">
            <w:pPr>
              <w:widowControl/>
              <w:spacing w:line="240" w:lineRule="exact"/>
              <w:ind w:leftChars="67" w:left="281" w:hangingChars="100" w:hanging="140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6"/>
              </w:rPr>
            </w:pPr>
            <w:r w:rsidRPr="00960F4A">
              <w:rPr>
                <w:rFonts w:asciiTheme="minorEastAsia" w:hAnsiTheme="minorEastAsia" w:hint="eastAsia"/>
                <w:sz w:val="14"/>
                <w:szCs w:val="16"/>
              </w:rPr>
              <w:t>実質的に使途を決定し得る寄附金で実際に割り当てられた</w:t>
            </w:r>
            <w:r w:rsidRPr="00960F4A">
              <w:rPr>
                <w:rFonts w:asciiTheme="minorEastAsia" w:hAnsiTheme="minorEastAsia"/>
                <w:sz w:val="14"/>
                <w:szCs w:val="16"/>
              </w:rPr>
              <w:t>100万円以上のものを記載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5D275D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275D" w:rsidRPr="00960F4A" w:rsidRDefault="005D275D" w:rsidP="00960F4A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5D275D" w:rsidRPr="00745EE7" w:rsidTr="002D35E2">
        <w:trPr>
          <w:trHeight w:val="77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5D" w:rsidRPr="00960F4A" w:rsidRDefault="005D275D" w:rsidP="005D275D">
            <w:pPr>
              <w:pStyle w:val="a3"/>
              <w:widowControl/>
              <w:numPr>
                <w:ilvl w:val="0"/>
                <w:numId w:val="1"/>
              </w:numPr>
              <w:spacing w:line="300" w:lineRule="exact"/>
              <w:ind w:leftChars="0" w:left="3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16"/>
              </w:rPr>
            </w:pPr>
            <w:r w:rsidRPr="00960F4A">
              <w:rPr>
                <w:rFonts w:asciiTheme="minorEastAsia" w:hAnsiTheme="minorEastAsia" w:hint="eastAsia"/>
                <w:color w:val="000000"/>
                <w:sz w:val="22"/>
                <w:szCs w:val="16"/>
              </w:rPr>
              <w:t>旅費，贈答品などの受領</w:t>
            </w:r>
          </w:p>
          <w:p w:rsidR="005D275D" w:rsidRPr="00960F4A" w:rsidRDefault="005D275D" w:rsidP="00960F4A">
            <w:pPr>
              <w:pStyle w:val="a3"/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</w:pPr>
            <w:r w:rsidRPr="00960F4A">
              <w:rPr>
                <w:rFonts w:asciiTheme="minorEastAsia" w:hAnsiTheme="minorEastAsia" w:cs="ＭＳ Ｐゴシック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75D" w:rsidRPr="00960F4A" w:rsidRDefault="005D275D" w:rsidP="00960F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60F4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275D" w:rsidRPr="00C43E89" w:rsidRDefault="005D275D" w:rsidP="00960F4A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</w:tc>
      </w:tr>
    </w:tbl>
    <w:p w:rsidR="005D275D" w:rsidRPr="00960F4A" w:rsidRDefault="005D275D" w:rsidP="005D275D">
      <w:pPr>
        <w:spacing w:line="276" w:lineRule="auto"/>
        <w:rPr>
          <w:rFonts w:asciiTheme="minorEastAsia" w:hAnsiTheme="minorEastAsia" w:cs="Times New Roman"/>
          <w:sz w:val="20"/>
        </w:rPr>
      </w:pPr>
      <w:r w:rsidRPr="00960F4A">
        <w:rPr>
          <w:rFonts w:asciiTheme="minorEastAsia" w:hAnsiTheme="minorEastAsia" w:hint="eastAsia"/>
          <w:sz w:val="20"/>
        </w:rPr>
        <w:t xml:space="preserve">                          　　　   </w:t>
      </w:r>
    </w:p>
    <w:p w:rsidR="005D275D" w:rsidRPr="00960F4A" w:rsidRDefault="005D275D" w:rsidP="005D275D">
      <w:pPr>
        <w:spacing w:line="276" w:lineRule="auto"/>
        <w:ind w:firstLineChars="1500" w:firstLine="3150"/>
        <w:rPr>
          <w:rFonts w:asciiTheme="minorEastAsia" w:hAnsiTheme="minorEastAsia"/>
        </w:rPr>
      </w:pPr>
      <w:r w:rsidRPr="00960F4A">
        <w:rPr>
          <w:rFonts w:asciiTheme="minorEastAsia" w:hAnsiTheme="minorEastAsia" w:hint="eastAsia"/>
        </w:rPr>
        <w:t>（申告日）　　　年　　月　　日</w:t>
      </w:r>
    </w:p>
    <w:p w:rsidR="005D275D" w:rsidRPr="00960F4A" w:rsidRDefault="005D275D" w:rsidP="005D275D">
      <w:pPr>
        <w:spacing w:line="276" w:lineRule="auto"/>
        <w:ind w:firstLineChars="1600" w:firstLine="3360"/>
        <w:rPr>
          <w:rFonts w:asciiTheme="minorEastAsia" w:hAnsiTheme="minorEastAsia"/>
        </w:rPr>
      </w:pPr>
      <w:r w:rsidRPr="00960F4A">
        <w:rPr>
          <w:rFonts w:asciiTheme="minorEastAsia" w:hAnsiTheme="minorEastAsia" w:hint="eastAsia"/>
        </w:rPr>
        <w:t xml:space="preserve">申告者所属　</w:t>
      </w:r>
      <w:r w:rsidRPr="00960F4A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5D275D" w:rsidRPr="00960F4A" w:rsidRDefault="005D275D" w:rsidP="005D275D">
      <w:pPr>
        <w:spacing w:line="276" w:lineRule="auto"/>
        <w:ind w:firstLineChars="1000" w:firstLine="2100"/>
        <w:rPr>
          <w:rFonts w:asciiTheme="minorEastAsia" w:hAnsiTheme="minorEastAsia"/>
          <w:u w:val="single"/>
        </w:rPr>
      </w:pPr>
      <w:r w:rsidRPr="00960F4A">
        <w:rPr>
          <w:rFonts w:asciiTheme="minorEastAsia" w:hAnsiTheme="minorEastAsia" w:hint="eastAsia"/>
        </w:rPr>
        <w:t>申告者署名</w:t>
      </w:r>
      <w:r w:rsidRPr="00960F4A">
        <w:rPr>
          <w:rFonts w:asciiTheme="minorEastAsia" w:hAnsiTheme="minorEastAsia" w:hint="eastAsia"/>
          <w:sz w:val="18"/>
          <w:szCs w:val="20"/>
        </w:rPr>
        <w:t>(または記名捺印)</w:t>
      </w:r>
      <w:r w:rsidRPr="00960F4A">
        <w:rPr>
          <w:rFonts w:asciiTheme="minorEastAsia" w:hAnsiTheme="minorEastAsia" w:hint="eastAsia"/>
        </w:rPr>
        <w:t xml:space="preserve">　</w:t>
      </w:r>
      <w:r w:rsidRPr="00960F4A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bookmarkEnd w:id="0"/>
    </w:p>
    <w:p w:rsidR="005D275D" w:rsidRPr="00960F4A" w:rsidRDefault="005D275D" w:rsidP="005D275D">
      <w:pPr>
        <w:spacing w:line="240" w:lineRule="exact"/>
        <w:jc w:val="left"/>
        <w:rPr>
          <w:rFonts w:asciiTheme="minorEastAsia" w:hAnsiTheme="minorEastAsia"/>
          <w:u w:val="single"/>
        </w:rPr>
      </w:pPr>
    </w:p>
    <w:p w:rsidR="005D275D" w:rsidRPr="00960F4A" w:rsidRDefault="005D275D" w:rsidP="005D275D">
      <w:pPr>
        <w:spacing w:line="240" w:lineRule="exact"/>
        <w:jc w:val="left"/>
        <w:rPr>
          <w:rFonts w:asciiTheme="minorEastAsia" w:hAnsiTheme="minorEastAsia"/>
          <w:u w:val="single"/>
        </w:rPr>
      </w:pPr>
    </w:p>
    <w:p w:rsidR="00BD4F02" w:rsidRPr="005D275D" w:rsidRDefault="00BD4F02" w:rsidP="005D275D">
      <w:pPr>
        <w:spacing w:line="240" w:lineRule="exact"/>
        <w:jc w:val="left"/>
      </w:pPr>
    </w:p>
    <w:sectPr w:rsidR="00BD4F02" w:rsidRPr="005D275D" w:rsidSect="002D35E2">
      <w:footerReference w:type="default" r:id="rId7"/>
      <w:pgSz w:w="11906" w:h="16838"/>
      <w:pgMar w:top="1191" w:right="1701" w:bottom="794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D2" w:rsidRDefault="009933D2" w:rsidP="005D275D">
      <w:r>
        <w:separator/>
      </w:r>
    </w:p>
  </w:endnote>
  <w:endnote w:type="continuationSeparator" w:id="0">
    <w:p w:rsidR="009933D2" w:rsidRDefault="009933D2" w:rsidP="005D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E2" w:rsidRPr="005D275D" w:rsidRDefault="003433E2" w:rsidP="003433E2">
    <w:pPr>
      <w:spacing w:line="240" w:lineRule="exact"/>
      <w:ind w:left="160" w:hangingChars="100" w:hanging="160"/>
      <w:jc w:val="left"/>
    </w:pPr>
    <w:r>
      <w:rPr>
        <w:rFonts w:asciiTheme="minorEastAsia" w:hAnsiTheme="minorEastAsia" w:hint="eastAsia"/>
        <w:color w:val="000000" w:themeColor="text1"/>
        <w:sz w:val="16"/>
        <w:szCs w:val="18"/>
      </w:rPr>
      <w:t>※利益相反自己申告書は、研究利益相反審査委員会</w:t>
    </w:r>
    <w:r w:rsidRPr="00960F4A">
      <w:rPr>
        <w:rFonts w:asciiTheme="minorEastAsia" w:hAnsiTheme="minorEastAsia" w:hint="eastAsia"/>
        <w:color w:val="000000" w:themeColor="text1"/>
        <w:sz w:val="16"/>
        <w:szCs w:val="18"/>
      </w:rPr>
      <w:t>審議</w:t>
    </w:r>
    <w:r>
      <w:rPr>
        <w:rFonts w:asciiTheme="minorEastAsia" w:hAnsiTheme="minorEastAsia" w:hint="eastAsia"/>
        <w:color w:val="000000" w:themeColor="text1"/>
        <w:sz w:val="16"/>
        <w:szCs w:val="18"/>
      </w:rPr>
      <w:t>の１ヵ月前までに提出をお願いします。また、</w:t>
    </w:r>
    <w:r w:rsidRPr="00960F4A">
      <w:rPr>
        <w:rFonts w:asciiTheme="minorEastAsia" w:hAnsiTheme="minorEastAsia" w:hint="eastAsia"/>
        <w:color w:val="000000" w:themeColor="text1"/>
        <w:sz w:val="16"/>
        <w:szCs w:val="18"/>
      </w:rPr>
      <w:t>委員の都合により</w:t>
    </w:r>
    <w:r>
      <w:rPr>
        <w:rFonts w:asciiTheme="minorEastAsia" w:hAnsiTheme="minorEastAsia" w:hint="eastAsia"/>
        <w:color w:val="000000" w:themeColor="text1"/>
        <w:sz w:val="16"/>
        <w:szCs w:val="18"/>
      </w:rPr>
      <w:t>研究</w:t>
    </w:r>
    <w:r w:rsidRPr="00960F4A">
      <w:rPr>
        <w:rFonts w:asciiTheme="minorEastAsia" w:hAnsiTheme="minorEastAsia" w:hint="eastAsia"/>
        <w:color w:val="000000" w:themeColor="text1"/>
        <w:sz w:val="16"/>
        <w:szCs w:val="18"/>
      </w:rPr>
      <w:t>利益相審査委員会が開催されない場合があります。その際は翌々月の審議となりますので予めご了承下さ</w:t>
    </w:r>
    <w:r>
      <w:rPr>
        <w:rFonts w:asciiTheme="minorEastAsia" w:hAnsiTheme="minorEastAsia" w:hint="eastAsia"/>
        <w:color w:val="000000" w:themeColor="text1"/>
        <w:sz w:val="16"/>
        <w:szCs w:val="18"/>
      </w:rPr>
      <w:t>い</w:t>
    </w:r>
    <w:r w:rsidRPr="00960F4A">
      <w:rPr>
        <w:rFonts w:hint="eastAsia"/>
        <w:color w:val="000000" w:themeColor="text1"/>
        <w:sz w:val="18"/>
        <w:szCs w:val="18"/>
      </w:rPr>
      <w:t>。</w:t>
    </w:r>
  </w:p>
  <w:p w:rsidR="003433E2" w:rsidRPr="003433E2" w:rsidRDefault="003433E2">
    <w:pPr>
      <w:pStyle w:val="a6"/>
      <w:rPr>
        <w:sz w:val="16"/>
      </w:rPr>
    </w:pPr>
    <w:r w:rsidRPr="003433E2">
      <w:rPr>
        <w:rFonts w:hint="eastAsia"/>
        <w:sz w:val="16"/>
      </w:rPr>
      <w:t>※</w:t>
    </w:r>
    <w:r>
      <w:rPr>
        <w:rFonts w:hint="eastAsia"/>
        <w:sz w:val="16"/>
      </w:rPr>
      <w:t>報酬金</w:t>
    </w:r>
    <w:r w:rsidRPr="003433E2">
      <w:rPr>
        <w:rFonts w:hint="eastAsia"/>
        <w:sz w:val="16"/>
      </w:rPr>
      <w:t>額は</w:t>
    </w:r>
    <w:r>
      <w:rPr>
        <w:rFonts w:hint="eastAsia"/>
        <w:sz w:val="16"/>
      </w:rPr>
      <w:t>各年毎（</w:t>
    </w:r>
    <w:r>
      <w:rPr>
        <w:rFonts w:hint="eastAsia"/>
        <w:sz w:val="16"/>
      </w:rPr>
      <w:t>1/1</w:t>
    </w:r>
    <w:r>
      <w:rPr>
        <w:rFonts w:hint="eastAsia"/>
        <w:sz w:val="16"/>
      </w:rPr>
      <w:t>～</w:t>
    </w:r>
    <w:r>
      <w:rPr>
        <w:rFonts w:hint="eastAsia"/>
        <w:sz w:val="16"/>
      </w:rPr>
      <w:t>12/31</w:t>
    </w:r>
    <w:r>
      <w:rPr>
        <w:rFonts w:hint="eastAsia"/>
        <w:sz w:val="16"/>
      </w:rPr>
      <w:t>）の合計額を記載して下さい。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D2" w:rsidRDefault="009933D2" w:rsidP="005D275D">
      <w:r>
        <w:separator/>
      </w:r>
    </w:p>
  </w:footnote>
  <w:footnote w:type="continuationSeparator" w:id="0">
    <w:p w:rsidR="009933D2" w:rsidRDefault="009933D2" w:rsidP="005D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5D"/>
    <w:rsid w:val="00083CCC"/>
    <w:rsid w:val="00132E33"/>
    <w:rsid w:val="002D35E2"/>
    <w:rsid w:val="003433E2"/>
    <w:rsid w:val="00514426"/>
    <w:rsid w:val="005D275D"/>
    <w:rsid w:val="006B0E4D"/>
    <w:rsid w:val="009933D2"/>
    <w:rsid w:val="00A145C4"/>
    <w:rsid w:val="00AC4983"/>
    <w:rsid w:val="00BD4F02"/>
    <w:rsid w:val="00C43E89"/>
    <w:rsid w:val="00D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BB6E5-2082-4144-B7AF-14E9AA41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2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75D"/>
  </w:style>
  <w:style w:type="paragraph" w:styleId="a6">
    <w:name w:val="footer"/>
    <w:basedOn w:val="a"/>
    <w:link w:val="a7"/>
    <w:uiPriority w:val="99"/>
    <w:unhideWhenUsed/>
    <w:rsid w:val="005D2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治験事務局09</dc:creator>
  <cp:keywords/>
  <dc:description/>
  <cp:lastModifiedBy>治験事務局09</cp:lastModifiedBy>
  <cp:revision>3</cp:revision>
  <dcterms:created xsi:type="dcterms:W3CDTF">2020-06-24T02:26:00Z</dcterms:created>
  <dcterms:modified xsi:type="dcterms:W3CDTF">2021-02-26T07:13:00Z</dcterms:modified>
</cp:coreProperties>
</file>